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647" w:rsidRDefault="009E6647" w:rsidP="009E6647">
      <w:pPr>
        <w:bidi/>
        <w:spacing w:after="0"/>
        <w:ind w:firstLine="567"/>
        <w:jc w:val="both"/>
        <w:rPr>
          <w:rFonts w:cs="B Titr"/>
          <w:b/>
          <w:bCs/>
          <w:sz w:val="23"/>
          <w:szCs w:val="23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امسال نیز همانند سالهای گذشته </w:t>
      </w:r>
      <w:bookmarkStart w:id="0" w:name="_GoBack"/>
      <w:bookmarkEnd w:id="0"/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هفته ملی سلامت بانوان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از تاریخ 24/7/1405 لغایت 30/7/1405، با هدف ارتقای آگاهی، اطلاع رسانی و حساس سازی گروه های مختلف جامعه نسبت به موضوع سلامت بانوان و اولویت های سلامت آنان، به عنوان نیمی از جمعیت کشور برگزار خواهد شد.</w:t>
      </w:r>
      <w:r>
        <w:rPr>
          <w:rFonts w:cs="B Titr" w:hint="cs"/>
          <w:b/>
          <w:bCs/>
          <w:sz w:val="23"/>
          <w:szCs w:val="23"/>
          <w:rtl/>
          <w:lang w:bidi="fa-IR"/>
        </w:rPr>
        <w:t xml:space="preserve">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شعار هفته در سال جاری، </w:t>
      </w:r>
      <w:r>
        <w:rPr>
          <w:rFonts w:cs="B Nazanin" w:hint="cs"/>
          <w:b/>
          <w:bCs/>
          <w:color w:val="FF0000"/>
          <w:sz w:val="28"/>
          <w:szCs w:val="28"/>
          <w:u w:val="single"/>
          <w:rtl/>
          <w:lang w:bidi="fa-IR"/>
        </w:rPr>
        <w:t>«سلامت بانوان، انتخاب امروز، سرمایه فردا»</w:t>
      </w:r>
      <w:r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تعیین و روز شمار آن به شرح زیر تعیین شده است:</w:t>
      </w:r>
    </w:p>
    <w:tbl>
      <w:tblPr>
        <w:tblStyle w:val="TableGrid1"/>
        <w:bidiVisual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55"/>
        <w:gridCol w:w="1752"/>
        <w:gridCol w:w="5743"/>
      </w:tblGrid>
      <w:tr w:rsidR="009E6647" w:rsidTr="009E6647">
        <w:trPr>
          <w:trHeight w:val="620"/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روز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عناوین روز شمار 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جمعه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سلامت بانوان و تاب آوری خانواده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سبک زندگی سالم بانوان و باروری سالم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یکشنبه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26/07/1405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بانوان و مدیریت دوره یائسگی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دوشنبه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27/07/1405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بانوان و سوانح و حوادث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سه 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بانوان و فضای مجازی سالم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چهارشنبه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29/07/1405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بانوان شاغل و فرزندآوری</w:t>
            </w:r>
          </w:p>
        </w:tc>
      </w:tr>
      <w:tr w:rsidR="009E6647" w:rsidTr="009E6647">
        <w:trPr>
          <w:jc w:val="center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پنج شنبه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30/07/1405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647" w:rsidRDefault="009E6647">
            <w:pPr>
              <w:bidi/>
              <w:spacing w:line="240" w:lineRule="auto"/>
              <w:jc w:val="center"/>
              <w:rPr>
                <w:rFonts w:cs="B Nazanin" w:hint="cs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بانوان و سرطان های شایع</w:t>
            </w:r>
          </w:p>
        </w:tc>
      </w:tr>
    </w:tbl>
    <w:p w:rsidR="00E30C3C" w:rsidRDefault="00E30C3C" w:rsidP="009E6647">
      <w:pPr>
        <w:bidi/>
      </w:pPr>
    </w:p>
    <w:sectPr w:rsidR="00E30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9"/>
    <w:rsid w:val="004277D9"/>
    <w:rsid w:val="009E6647"/>
    <w:rsid w:val="00E3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0068246-8A1F-4BFE-ACEB-1E5FDA02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647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9E6647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0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Saberi</dc:creator>
  <cp:keywords/>
  <dc:description/>
  <cp:lastModifiedBy>Saberi</cp:lastModifiedBy>
  <cp:revision>2</cp:revision>
  <dcterms:created xsi:type="dcterms:W3CDTF">2026-10-14T08:07:00Z</dcterms:created>
  <dcterms:modified xsi:type="dcterms:W3CDTF">2026-10-14T08:10:00Z</dcterms:modified>
</cp:coreProperties>
</file>